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9D" w:rsidRPr="002E7A9D" w:rsidRDefault="002E7A9D" w:rsidP="002E7A9D">
      <w:pPr>
        <w:spacing w:after="225" w:line="450" w:lineRule="atLeast"/>
        <w:outlineLvl w:val="0"/>
        <w:rPr>
          <w:rFonts w:ascii="Myriad" w:eastAsia="Times New Roman" w:hAnsi="Myriad" w:cs="Times New Roman"/>
          <w:b/>
          <w:bCs/>
          <w:color w:val="A3C90A"/>
          <w:kern w:val="36"/>
          <w:sz w:val="45"/>
          <w:szCs w:val="45"/>
          <w:lang w:eastAsia="ru-RU"/>
        </w:rPr>
      </w:pPr>
      <w:r w:rsidRPr="002E7A9D">
        <w:rPr>
          <w:rFonts w:ascii="Myriad" w:eastAsia="Times New Roman" w:hAnsi="Myriad" w:cs="Times New Roman"/>
          <w:b/>
          <w:bCs/>
          <w:color w:val="A3C90A"/>
          <w:kern w:val="36"/>
          <w:sz w:val="45"/>
          <w:szCs w:val="45"/>
          <w:lang w:eastAsia="ru-RU"/>
        </w:rPr>
        <w:t>Служба школьной медиации</w:t>
      </w:r>
    </w:p>
    <w:p w:rsidR="002E7A9D" w:rsidRPr="002E7A9D" w:rsidRDefault="002E7A9D" w:rsidP="002E7A9D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7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Уважаемые родители, обучающиеся, учителя!</w:t>
      </w:r>
    </w:p>
    <w:p w:rsidR="002E7A9D" w:rsidRPr="002E7A9D" w:rsidRDefault="002E7A9D" w:rsidP="002E7A9D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7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школе работает школьная служба медиации</w:t>
      </w:r>
    </w:p>
    <w:p w:rsidR="002E7A9D" w:rsidRPr="002E7A9D" w:rsidRDefault="002E7A9D" w:rsidP="002E7A9D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7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Школьная служба медиации это:</w:t>
      </w:r>
    </w:p>
    <w:p w:rsidR="002E7A9D" w:rsidRPr="002E7A9D" w:rsidRDefault="002E7A9D" w:rsidP="002E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Разрешение конфликтов силами самой школы.</w:t>
      </w:r>
    </w:p>
    <w:p w:rsidR="002E7A9D" w:rsidRPr="002E7A9D" w:rsidRDefault="002E7A9D" w:rsidP="002E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Изменение традиций реагирования на конфликтные ситуации.</w:t>
      </w:r>
    </w:p>
    <w:p w:rsidR="002E7A9D" w:rsidRPr="002E7A9D" w:rsidRDefault="002E7A9D" w:rsidP="002E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Профилактика </w:t>
      </w:r>
      <w:proofErr w:type="gramStart"/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школьной</w:t>
      </w:r>
      <w:proofErr w:type="gramEnd"/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дезадаптации</w:t>
      </w:r>
      <w:proofErr w:type="spellEnd"/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E7A9D" w:rsidRPr="002E7A9D" w:rsidRDefault="002E7A9D" w:rsidP="002E7A9D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7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Служба школьной медиации осуществляет свою деятельность на основе нормативно-правовых документов:</w:t>
      </w:r>
    </w:p>
    <w:p w:rsidR="002E7A9D" w:rsidRPr="002E7A9D" w:rsidRDefault="002E7A9D" w:rsidP="002E7A9D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Федеральный закон от 29 декабря 2012 г. № 273-ФЗ «Об образовании в Российской Федерации». Доступ через: </w:t>
      </w:r>
      <w:hyperlink r:id="rId5" w:tgtFrame="_blank" w:history="1">
        <w:r w:rsidRPr="002E7A9D">
          <w:rPr>
            <w:rFonts w:ascii="Times New Roman" w:eastAsia="Times New Roman" w:hAnsi="Times New Roman" w:cs="Times New Roman"/>
            <w:color w:val="19A0A8"/>
            <w:sz w:val="27"/>
            <w:u w:val="single"/>
            <w:lang w:eastAsia="ru-RU"/>
          </w:rPr>
          <w:t>http://www.consultant.ru/document/cons_doc_LAW_140174/</w:t>
        </w:r>
      </w:hyperlink>
    </w:p>
    <w:p w:rsidR="002E7A9D" w:rsidRPr="002E7A9D" w:rsidRDefault="002E7A9D" w:rsidP="002E7A9D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Распоряжение Правительства РФ от 23 января 2021 г. № 122-р «Об утверждении плана основных мероприятий, проводимых в рамках Десятилетия детства, на период до 2027 г.». Доступ через:  </w:t>
      </w:r>
      <w:hyperlink r:id="rId6" w:tgtFrame="_blank" w:history="1">
        <w:r w:rsidRPr="002E7A9D">
          <w:rPr>
            <w:rFonts w:ascii="Times New Roman" w:eastAsia="Times New Roman" w:hAnsi="Times New Roman" w:cs="Times New Roman"/>
            <w:color w:val="19A0A8"/>
            <w:sz w:val="27"/>
            <w:u w:val="single"/>
            <w:lang w:eastAsia="ru-RU"/>
          </w:rPr>
          <w:t>https://www.garant.ru/products/ipo/prime/doc/400150053/</w:t>
        </w:r>
      </w:hyperlink>
    </w:p>
    <w:p w:rsidR="002E7A9D" w:rsidRPr="002E7A9D" w:rsidRDefault="002E7A9D" w:rsidP="002E7A9D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3.Распоряжение Правительства Российской Федерации от 29 мая 2015 г. N 996-р «Стратегия развития воспитания в Российской Федерации на период до 2025 года». Доступ через:  </w:t>
      </w:r>
      <w:hyperlink r:id="rId7" w:tgtFrame="_blank" w:history="1">
        <w:r w:rsidRPr="002E7A9D">
          <w:rPr>
            <w:rFonts w:ascii="Times New Roman" w:eastAsia="Times New Roman" w:hAnsi="Times New Roman" w:cs="Times New Roman"/>
            <w:color w:val="19A0A8"/>
            <w:sz w:val="27"/>
            <w:u w:val="single"/>
            <w:lang w:eastAsia="ru-RU"/>
          </w:rPr>
          <w:t>https://www.garant.ru/products/ipo/prime/doc/70957260/</w:t>
        </w:r>
      </w:hyperlink>
    </w:p>
    <w:p w:rsidR="002E7A9D" w:rsidRPr="002E7A9D" w:rsidRDefault="002E7A9D" w:rsidP="002E7A9D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Письмо МИНОБРНАУКИ РФ №07-4317 от 18.12.2015 «Методические рекомендации по созданию и развитию служб примирения в образовательных организациях. Доступ </w:t>
      </w:r>
      <w:proofErr w:type="gramStart"/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</w:t>
      </w:r>
      <w:proofErr w:type="gramEnd"/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 направлении </w:t>
      </w:r>
      <w:hyperlink r:id="rId8" w:tgtFrame="_blank" w:history="1">
        <w:r w:rsidRPr="002E7A9D">
          <w:rPr>
            <w:rFonts w:ascii="Times New Roman" w:eastAsia="Times New Roman" w:hAnsi="Times New Roman" w:cs="Times New Roman"/>
            <w:color w:val="19A0A8"/>
            <w:sz w:val="27"/>
            <w:u w:val="single"/>
            <w:lang w:eastAsia="ru-RU"/>
          </w:rPr>
          <w:t>https://docs.cntd.ru/document/420345220?ysclid=ll0waze862828046543</w:t>
        </w:r>
      </w:hyperlink>
    </w:p>
    <w:p w:rsidR="002E7A9D" w:rsidRPr="002E7A9D" w:rsidRDefault="002E7A9D" w:rsidP="002E7A9D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Письмо МИНОБРНАУКИ РФ N 07-7657 от 26.12.2017 «Методические рекомендации по внедрению восстановительных технологий (в том числе медиации) в воспитательную деятельность образовательных организаций». Доступ через </w:t>
      </w:r>
      <w:hyperlink r:id="rId9" w:tgtFrame="_blank" w:history="1">
        <w:r w:rsidRPr="002E7A9D">
          <w:rPr>
            <w:rFonts w:ascii="Times New Roman" w:eastAsia="Times New Roman" w:hAnsi="Times New Roman" w:cs="Times New Roman"/>
            <w:color w:val="19A0A8"/>
            <w:sz w:val="27"/>
            <w:u w:val="single"/>
            <w:lang w:eastAsia="ru-RU"/>
          </w:rPr>
          <w:t>https://www.garant.ru/products/ipo/prime/doc/71777356/</w:t>
        </w:r>
      </w:hyperlink>
    </w:p>
    <w:p w:rsidR="002E7A9D" w:rsidRPr="002E7A9D" w:rsidRDefault="002E7A9D" w:rsidP="002E7A9D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Письмо Министерства просвещения РФ от 28 апреля 2020 г. № ДГ375/07 “О направлении методических рекомендаций «Методические рекомендации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родителей». Доступ через: </w:t>
      </w:r>
      <w:hyperlink r:id="rId10" w:tgtFrame="_blank" w:history="1">
        <w:r w:rsidRPr="002E7A9D">
          <w:rPr>
            <w:rFonts w:ascii="Times New Roman" w:eastAsia="Times New Roman" w:hAnsi="Times New Roman" w:cs="Times New Roman"/>
            <w:color w:val="19A0A8"/>
            <w:sz w:val="27"/>
            <w:u w:val="single"/>
            <w:lang w:eastAsia="ru-RU"/>
          </w:rPr>
          <w:t>https://www.garant.ru/products/ipo/prime/doc/73931992/</w:t>
        </w:r>
      </w:hyperlink>
    </w:p>
    <w:p w:rsidR="002E7A9D" w:rsidRPr="002E7A9D" w:rsidRDefault="002E7A9D" w:rsidP="002E7A9D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proofErr w:type="gramStart"/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Межведомственный комплексный План по реализации Концепции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до 2025 года.  </w:t>
      </w:r>
      <w:hyperlink r:id="rId11" w:tgtFrame="_blank" w:history="1">
        <w:r w:rsidRPr="002E7A9D">
          <w:rPr>
            <w:rFonts w:ascii="Times New Roman" w:eastAsia="Times New Roman" w:hAnsi="Times New Roman" w:cs="Times New Roman"/>
            <w:color w:val="19A0A8"/>
            <w:sz w:val="27"/>
            <w:u w:val="single"/>
            <w:lang w:eastAsia="ru-RU"/>
          </w:rPr>
          <w:t>https://cppmsp52.ru/assets/mgr/files/doc/2023/08/mezhvedomstvennyj-plankontseptsiya-razvitiya-seti-sluzhb-mediats.pdf</w:t>
        </w:r>
      </w:hyperlink>
      <w:proofErr w:type="gramEnd"/>
    </w:p>
    <w:p w:rsidR="002E7A9D" w:rsidRPr="002E7A9D" w:rsidRDefault="002E7A9D" w:rsidP="002E7A9D">
      <w:pPr>
        <w:spacing w:after="225" w:line="360" w:lineRule="atLeast"/>
        <w:jc w:val="center"/>
        <w:outlineLvl w:val="1"/>
        <w:rPr>
          <w:rFonts w:ascii="Myriad" w:eastAsia="Times New Roman" w:hAnsi="Myriad" w:cs="Times New Roman"/>
          <w:b/>
          <w:bCs/>
          <w:color w:val="1CB2BB"/>
          <w:sz w:val="36"/>
          <w:szCs w:val="36"/>
          <w:lang w:eastAsia="ru-RU"/>
        </w:rPr>
      </w:pPr>
      <w:r w:rsidRPr="002E7A9D">
        <w:rPr>
          <w:rFonts w:ascii="Times New Roman" w:eastAsia="Times New Roman" w:hAnsi="Times New Roman" w:cs="Times New Roman"/>
          <w:b/>
          <w:bCs/>
          <w:color w:val="1CB2BB"/>
          <w:sz w:val="36"/>
          <w:szCs w:val="36"/>
          <w:lang w:eastAsia="ru-RU"/>
        </w:rPr>
        <w:lastRenderedPageBreak/>
        <w:t>Зачем нужна медиация школе?</w:t>
      </w:r>
    </w:p>
    <w:p w:rsidR="002E7A9D" w:rsidRPr="002E7A9D" w:rsidRDefault="002E7A9D" w:rsidP="002E7A9D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Школьная жизнь – это сложный процесс, включающий в себя не только учебные ситуации, но и совершенно разные уровни взаимодействия большого количества людей: родителей, педагогов, обучающихся.</w:t>
      </w:r>
    </w:p>
    <w:p w:rsidR="002E7A9D" w:rsidRPr="002E7A9D" w:rsidRDefault="002E7A9D" w:rsidP="002E7A9D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этих отношений не редко возникают конфликтные ситуации. 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2E7A9D" w:rsidRPr="002E7A9D" w:rsidRDefault="000B5F62" w:rsidP="002E7A9D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margin-left:0;margin-top:-.35pt;width:24pt;height:24pt;z-index:251660288;mso-position-horizontal:left">
            <w10:wrap type="square" side="right"/>
          </v:shape>
        </w:pic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 w:type="textWrapping" w:clear="all"/>
      </w:r>
    </w:p>
    <w:p w:rsidR="002E7A9D" w:rsidRPr="002E7A9D" w:rsidRDefault="002E7A9D" w:rsidP="002E7A9D">
      <w:pPr>
        <w:spacing w:after="225" w:line="360" w:lineRule="atLeast"/>
        <w:jc w:val="center"/>
        <w:outlineLvl w:val="1"/>
        <w:rPr>
          <w:rFonts w:ascii="Myriad" w:eastAsia="Times New Roman" w:hAnsi="Myriad" w:cs="Times New Roman"/>
          <w:b/>
          <w:bCs/>
          <w:color w:val="1CB2BB"/>
          <w:sz w:val="36"/>
          <w:szCs w:val="36"/>
          <w:lang w:eastAsia="ru-RU"/>
        </w:rPr>
      </w:pPr>
      <w:r w:rsidRPr="002E7A9D">
        <w:rPr>
          <w:rFonts w:ascii="Times New Roman" w:eastAsia="Times New Roman" w:hAnsi="Times New Roman" w:cs="Times New Roman"/>
          <w:b/>
          <w:bCs/>
          <w:color w:val="1CB2BB"/>
          <w:sz w:val="36"/>
          <w:szCs w:val="36"/>
          <w:lang w:eastAsia="ru-RU"/>
        </w:rPr>
        <w:t>Задача службы школьной медиации</w:t>
      </w:r>
    </w:p>
    <w:p w:rsidR="002E7A9D" w:rsidRPr="002E7A9D" w:rsidRDefault="002E7A9D" w:rsidP="002E7A9D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Сделать так, чтобы максимальное число конфликтов разрешалось восстановительным способом.</w:t>
      </w:r>
    </w:p>
    <w:p w:rsidR="002E7A9D" w:rsidRPr="002E7A9D" w:rsidRDefault="002E7A9D" w:rsidP="002E7A9D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Восстановительный подход к разрешению конфликтов позволяет избавиться от обиды, ненависти и других негативных переживаний, самостоятельно разрешить ситуацию (возместить ущерб, договориться, извиниться, простить), избежать повторения подобного в будущем.</w:t>
      </w:r>
    </w:p>
    <w:p w:rsidR="002E7A9D" w:rsidRPr="002E7A9D" w:rsidRDefault="002E7A9D" w:rsidP="002E7A9D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Безопасность в школе – это уверенность, спокойствие, отсутствие страха, знание того, что никто не останется безучастным к твоим проблемам. Это хороший микроклимат в школьном коллективе, помощь и забота старших обучающихся о младших, взаимопонимание между взрослыми и детьми.</w:t>
      </w:r>
    </w:p>
    <w:p w:rsidR="002E7A9D" w:rsidRPr="002E7A9D" w:rsidRDefault="002E7A9D" w:rsidP="002E7A9D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Школьная медиация создает основу для формирования безопасного пространства в образовательном учреждении.</w:t>
      </w:r>
    </w:p>
    <w:p w:rsidR="002E7A9D" w:rsidRPr="002E7A9D" w:rsidRDefault="002E7A9D" w:rsidP="002E7A9D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7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Служба школьной медиации работает на основании действующего законодательства, Устава школы и Положения о школьной Службе медиации.</w:t>
      </w:r>
    </w:p>
    <w:p w:rsidR="00F463EB" w:rsidRDefault="00F463EB"/>
    <w:sectPr w:rsidR="00F463EB" w:rsidSect="00F4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605B"/>
    <w:multiLevelType w:val="multilevel"/>
    <w:tmpl w:val="8244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A9D"/>
    <w:rsid w:val="000B5F62"/>
    <w:rsid w:val="002E7A9D"/>
    <w:rsid w:val="00445BCB"/>
    <w:rsid w:val="00A652DA"/>
    <w:rsid w:val="00A91D11"/>
    <w:rsid w:val="00F4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EB"/>
  </w:style>
  <w:style w:type="paragraph" w:styleId="1">
    <w:name w:val="heading 1"/>
    <w:basedOn w:val="a"/>
    <w:link w:val="10"/>
    <w:uiPriority w:val="9"/>
    <w:qFormat/>
    <w:rsid w:val="002E7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7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A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7A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oice">
    <w:name w:val="voice"/>
    <w:basedOn w:val="a"/>
    <w:rsid w:val="002E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7A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45220?ysclid=ll0waze8628280465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095726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0150053/" TargetMode="External"/><Relationship Id="rId11" Type="http://schemas.openxmlformats.org/officeDocument/2006/relationships/hyperlink" Target="https://cppmsp52.ru/assets/mgr/files/doc/2023/08/mezhvedomstvennyj-plankontseptsiya-razvitiya-seti-sluzhb-mediats.pdf" TargetMode="External"/><Relationship Id="rId5" Type="http://schemas.openxmlformats.org/officeDocument/2006/relationships/hyperlink" Target="http://www.consultant.ru/document/cons_doc_LAW_140174/" TargetMode="External"/><Relationship Id="rId10" Type="http://schemas.openxmlformats.org/officeDocument/2006/relationships/hyperlink" Target="https://www.garant.ru/products/ipo/prime/doc/7393199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17773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2025-04-24T07:56:00Z</dcterms:created>
  <dcterms:modified xsi:type="dcterms:W3CDTF">2025-04-24T08:09:00Z</dcterms:modified>
</cp:coreProperties>
</file>