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F980" w14:textId="2392C2F7" w:rsidR="002A0CFC" w:rsidRPr="00CE759B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E759B"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E759B"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2D27C1"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Литературное чтение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 класс»</w:t>
      </w:r>
    </w:p>
    <w:p w14:paraId="2C056F67" w14:textId="77777777" w:rsidR="00E6725F" w:rsidRPr="00CE759B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14:paraId="678F9C54" w14:textId="75FA54CE" w:rsidR="00C46876" w:rsidRPr="00CE759B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E759B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E759B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 класс</w:t>
      </w:r>
      <w:r w:rsidR="0000401B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составлен</w:t>
      </w:r>
      <w:r w:rsidR="00CE759B"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3C3317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14:paraId="0B6D4186" w14:textId="77777777" w:rsidR="003C3317" w:rsidRPr="00CE759B" w:rsidRDefault="0097137B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79776095" w14:textId="77777777"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литературному чтению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27.09.2021г.).</w:t>
      </w:r>
    </w:p>
    <w:p w14:paraId="73C12917" w14:textId="77777777" w:rsidR="0097137B" w:rsidRPr="00CE759B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основе авторской программы по </w:t>
      </w:r>
      <w:r w:rsidR="00327FB7"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литературному чтению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27FB7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1-4 классы</w:t>
      </w:r>
      <w:r w:rsidR="00327FB7"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авторов </w:t>
      </w:r>
      <w:r w:rsidR="00327FB7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Л. Ф. Климанова, М. В. Бойкина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14:paraId="54524606" w14:textId="77777777" w:rsidR="003C3317" w:rsidRPr="00CE759B" w:rsidRDefault="003C3317" w:rsidP="003C3317">
      <w:pPr>
        <w:spacing w:after="0" w:line="240" w:lineRule="auto"/>
        <w:ind w:left="720"/>
        <w:contextualSpacing/>
        <w:jc w:val="both"/>
        <w:textAlignment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Цели и задачи курса</w:t>
      </w:r>
    </w:p>
    <w:p w14:paraId="735538F5" w14:textId="77777777"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>Курс состоит из двух блоков «Литературное чтение. Обучение грамоте» и «Литературное чтение»</w:t>
      </w:r>
    </w:p>
    <w:p w14:paraId="2776F49C" w14:textId="77777777"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целью блока «Литературное чтение. Обучение грамоте»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является 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грамматико-орфографической пропедевтики.</w:t>
      </w:r>
    </w:p>
    <w:p w14:paraId="1992C3D7" w14:textId="77777777"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При этом решаются следующие </w:t>
      </w:r>
      <w:r w:rsidRPr="00CE759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задачи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формирование первоначальных представлений о единстве и многообразии языкового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</w:p>
    <w:p w14:paraId="2E6FC74E" w14:textId="77777777"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Блок «Литературное чтение»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направлен на достижение следующих </w:t>
      </w:r>
      <w:r w:rsidRPr="00CE759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14:paraId="113DB7A8" w14:textId="77777777"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14:paraId="07BB63FA" w14:textId="77777777" w:rsidR="003C3317" w:rsidRPr="00CE759B" w:rsidRDefault="003C3317" w:rsidP="003C3317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Основными </w:t>
      </w:r>
      <w:r w:rsidRPr="00CE759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задачами 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курса являются: развивать у учащихся способность воспринимать художественное произведение, сопереживать героям, эмоционально откликаться на прочитанное; учить школьников чувствовать и понимать образный язык художественного произведения, выразительные средства языка, развивать образное мышление;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развивать поэтический слух детей, накапливать эстетический опыт слушания произведений, воспитывать 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художественный вкус;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обогащать чувственный опыт ребёнка, его реальные представления об окружающем мире и природе; формировать эстетическое отношение ребёнка к жизни, приобщая его к чтению художественной литературы; формировать потребность в постоянном чтении книг, развивать интерес к самостоятельному литературному творчеству; создавать условия для формирования потребности в самостоятельном чтении художественных произведений, формировать читательскую самостоятельность;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обеспечивать развитие речи школьников, формировать навык чтения и речевые умения; работать с различными типами текстов, в том числе научно-познавательным.</w:t>
      </w:r>
    </w:p>
    <w:p w14:paraId="3AF72D49" w14:textId="77777777" w:rsidR="003C3317" w:rsidRPr="00CE759B" w:rsidRDefault="003C3317" w:rsidP="003C3317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№Е" w:hAnsi="Liberation Serif" w:cs="Times New Roman"/>
          <w:sz w:val="24"/>
          <w:szCs w:val="24"/>
        </w:rPr>
        <w:tab/>
        <w:t xml:space="preserve">В рабочей программе отражается реализация воспитательного потенциала урока литературное чтение, который предполагает использование различных видов и форм деятельности, </w:t>
      </w:r>
      <w:r w:rsidRPr="00CE759B">
        <w:rPr>
          <w:rFonts w:ascii="Liberation Serif" w:eastAsia="Calibri" w:hAnsi="Liberation Serif" w:cs="Times New Roman"/>
          <w:sz w:val="24"/>
          <w:szCs w:val="24"/>
        </w:rPr>
        <w:t>ориентированной на целевые приоритеты, связанные с возрастными особенностями обучающихся.</w:t>
      </w:r>
    </w:p>
    <w:p w14:paraId="37911D97" w14:textId="77777777" w:rsidR="003C3317" w:rsidRPr="00CE759B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обучающимися своего мнения по ее поводу, выработки своего к ней отношения;</w:t>
      </w:r>
    </w:p>
    <w:p w14:paraId="5528FC0D" w14:textId="77777777" w:rsidR="003C3317" w:rsidRPr="00CE759B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05A6288" w14:textId="77777777" w:rsidR="003C3317" w:rsidRPr="00CE759B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4682ACC9" w14:textId="77777777" w:rsidR="003C3317" w:rsidRPr="00CE759B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14:paraId="1E2B6966" w14:textId="77777777" w:rsidR="003C3317" w:rsidRPr="00CE759B" w:rsidRDefault="003C3317" w:rsidP="003C3317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14:paraId="02772162" w14:textId="77777777" w:rsidR="003C3317" w:rsidRPr="00CE759B" w:rsidRDefault="003C3317" w:rsidP="003C3317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  <w:t>Азбука. 1 класс В 2-х ч. / Горецкий В.Г., Кирюшкин В.А., Виноградская Л.А. и др.- М.: Просвещение</w:t>
      </w:r>
    </w:p>
    <w:p w14:paraId="2F487057" w14:textId="77777777" w:rsidR="003C3317" w:rsidRPr="00CE759B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Литературное чтение. Учебник 1 класс В 2-х ч. / Климанова Л.Ф., Горецкий В.Г., Голованова </w:t>
      </w:r>
      <w:r w:rsidRPr="00CE759B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М.Б</w:t>
      </w:r>
      <w:r w:rsidRPr="00CE759B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др. - М. Просвещение</w:t>
      </w:r>
    </w:p>
    <w:p w14:paraId="225A5689" w14:textId="77777777" w:rsidR="003C3317" w:rsidRPr="00CE759B" w:rsidRDefault="003C3317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14:paraId="7EB67C77" w14:textId="77777777" w:rsidR="00327FB7" w:rsidRPr="00CE759B" w:rsidRDefault="00327FB7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lastRenderedPageBreak/>
        <w:t>Содержание программы представлено следующими разделами:</w:t>
      </w:r>
    </w:p>
    <w:p w14:paraId="39D1D200" w14:textId="77777777" w:rsidR="003C3317" w:rsidRPr="00CE759B" w:rsidRDefault="003C3317" w:rsidP="003C331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14:paraId="41720BB6" w14:textId="77777777" w:rsidR="003C3317" w:rsidRPr="00CE759B" w:rsidRDefault="003C3317" w:rsidP="003C331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14:paraId="4F382A6B" w14:textId="77777777" w:rsidR="003C3317" w:rsidRPr="00CE759B" w:rsidRDefault="003C3317" w:rsidP="003C331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14:paraId="38C03AE4" w14:textId="77777777" w:rsidR="003C3317" w:rsidRPr="00CE759B" w:rsidRDefault="003C3317" w:rsidP="003C331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14:paraId="41A00582" w14:textId="77777777" w:rsidR="003C3317" w:rsidRPr="00CE759B" w:rsidRDefault="003C3317" w:rsidP="00327FB7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14:paraId="33002D69" w14:textId="77777777" w:rsidR="00327FB7" w:rsidRPr="00CE759B" w:rsidRDefault="00327FB7" w:rsidP="003C3317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плане.</w:t>
      </w:r>
    </w:p>
    <w:p w14:paraId="28DADF2D" w14:textId="1B887E4B" w:rsidR="00327FB7" w:rsidRPr="00CE759B" w:rsidRDefault="00327FB7" w:rsidP="003C331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 xml:space="preserve">В 1 классе – </w:t>
      </w:r>
      <w:r w:rsidR="00D87203">
        <w:rPr>
          <w:rFonts w:ascii="Liberation Serif" w:hAnsi="Liberation Serif" w:cs="Times New Roman"/>
          <w:sz w:val="24"/>
          <w:szCs w:val="24"/>
        </w:rPr>
        <w:t>165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ч </w:t>
      </w:r>
      <w:r w:rsidR="0000401B">
        <w:rPr>
          <w:rFonts w:ascii="Liberation Serif" w:hAnsi="Liberation Serif" w:cs="Times New Roman"/>
          <w:sz w:val="24"/>
          <w:szCs w:val="24"/>
        </w:rPr>
        <w:t>,</w:t>
      </w:r>
      <w:r w:rsidR="00D87203">
        <w:rPr>
          <w:rFonts w:ascii="Liberation Serif" w:hAnsi="Liberation Serif" w:cs="Times New Roman"/>
          <w:sz w:val="24"/>
          <w:szCs w:val="24"/>
        </w:rPr>
        <w:t>5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час</w:t>
      </w:r>
      <w:r w:rsidR="00D87203">
        <w:rPr>
          <w:rFonts w:ascii="Liberation Serif" w:hAnsi="Liberation Serif" w:cs="Times New Roman"/>
          <w:sz w:val="24"/>
          <w:szCs w:val="24"/>
        </w:rPr>
        <w:t xml:space="preserve">ов </w:t>
      </w:r>
      <w:r w:rsidRPr="00CE759B">
        <w:rPr>
          <w:rFonts w:ascii="Liberation Serif" w:hAnsi="Liberation Serif" w:cs="Times New Roman"/>
          <w:sz w:val="24"/>
          <w:szCs w:val="24"/>
        </w:rPr>
        <w:t xml:space="preserve">в неделю, 33 учебные недели. </w:t>
      </w:r>
    </w:p>
    <w:p w14:paraId="6FB08681" w14:textId="77777777" w:rsidR="003C3317" w:rsidRPr="00CE759B" w:rsidRDefault="003C3317" w:rsidP="00327FB7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6224F5CD" w14:textId="77777777" w:rsidR="00327FB7" w:rsidRPr="00CE759B" w:rsidRDefault="00327FB7" w:rsidP="00327FB7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E759B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3EF6ABE3" w14:textId="77777777" w:rsidR="00327FB7" w:rsidRPr="00CE759B" w:rsidRDefault="00327FB7" w:rsidP="00327FB7">
      <w:p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 xml:space="preserve">Личностные результаты: </w:t>
      </w:r>
    </w:p>
    <w:p w14:paraId="182D0B51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Личностные результаты </w:t>
      </w:r>
    </w:p>
    <w:p w14:paraId="1317F2D4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Гражданско-патриотическое воспитание: </w:t>
      </w:r>
    </w:p>
    <w:p w14:paraId="18CB5EAC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4CFBB40A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14:paraId="6F36CF61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 </w:t>
      </w:r>
    </w:p>
    <w:p w14:paraId="24BE9DB9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Духовно-нравственное воспитание: </w:t>
      </w:r>
    </w:p>
    <w:p w14:paraId="3FB581D2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3142374C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осознание этических понятий, оценка поведения и поступ ков персонажей художественных произведений в ситуации нравственного выбора;</w:t>
      </w:r>
    </w:p>
    <w:p w14:paraId="54502890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223100DE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неприятие любых форм поведения, направленных на причинение физического и морального вреда другим людям </w:t>
      </w:r>
    </w:p>
    <w:p w14:paraId="4CFB1559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Эстетическое воспитание:</w:t>
      </w:r>
    </w:p>
    <w:p w14:paraId="576EC2DC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4F364F5B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718F434D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— понимание образного языка художественных произведений, выразительных средств, создающих художественный образ </w:t>
      </w:r>
    </w:p>
    <w:p w14:paraId="2015DABC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14:paraId="01751838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042EDF7C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бережное отношение к физическому и психическому здоровью </w:t>
      </w:r>
    </w:p>
    <w:p w14:paraId="154041F0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Трудовое воспитание:</w:t>
      </w:r>
    </w:p>
    <w:p w14:paraId="5D2E4167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 </w:t>
      </w:r>
    </w:p>
    <w:p w14:paraId="528FE33E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Экологическое воспитание: </w:t>
      </w:r>
    </w:p>
    <w:p w14:paraId="750D90DF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247BA291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неприятие действий, приносящих ей вред </w:t>
      </w:r>
    </w:p>
    <w:p w14:paraId="3618495A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Ценности научного познания:</w:t>
      </w:r>
    </w:p>
    <w:p w14:paraId="5CC2CFC5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38A99CBF" w14:textId="77777777"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овладение смысловым чтением для решения различного уровня учебных и жизненных задач;</w:t>
      </w:r>
    </w:p>
    <w:p w14:paraId="5DEF1F9B" w14:textId="77777777" w:rsidR="003C3317" w:rsidRPr="00CE759B" w:rsidRDefault="003C3317" w:rsidP="003C3317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 </w:t>
      </w:r>
    </w:p>
    <w:p w14:paraId="399C5D71" w14:textId="77777777" w:rsidR="00327FB7" w:rsidRPr="00CE759B" w:rsidRDefault="00327FB7" w:rsidP="003C3317">
      <w:pPr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>Метапредметные результаты: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3EB9939D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действия:</w:t>
      </w:r>
    </w:p>
    <w:p w14:paraId="7060C686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14:paraId="4BACF060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сравнивать произведения по теме, главной мысли (морали),</w:t>
      </w:r>
    </w:p>
    <w:p w14:paraId="448E69B8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жанру, соотносить произведение и его автора, устанавливать основания для сравнения произведений, устанавливать аналогии;</w:t>
      </w:r>
    </w:p>
    <w:p w14:paraId="267A7F54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объединять произведения по жанру, авторской принадлежности;</w:t>
      </w:r>
    </w:p>
    <w:p w14:paraId="447377EE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классификации, классифицировать произведения по темам, жанрам и видам;</w:t>
      </w:r>
    </w:p>
    <w:p w14:paraId="1CCCCB11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77970A56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14:paraId="78748A29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29E55017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14:paraId="5D3E4C4F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учителем вопросов;</w:t>
      </w:r>
    </w:p>
    <w:p w14:paraId="3A025741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цель, планировать изменения объекта, ситуации;</w:t>
      </w:r>
    </w:p>
    <w:p w14:paraId="06DA2951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lastRenderedPageBreak/>
        <w:t>- сравнивать несколько вариантов решения задачи, выбирать наиболее подходящий (на основе предложенных критериев);</w:t>
      </w:r>
    </w:p>
    <w:p w14:paraId="7A6FAD96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 связей между объектами (часть  — целое, причина  — следствие);</w:t>
      </w:r>
    </w:p>
    <w:p w14:paraId="2963574B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63189F34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14:paraId="42A06841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14:paraId="1ECC61B4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выбирать источник получения информации;</w:t>
      </w:r>
    </w:p>
    <w:p w14:paraId="21CCF2EF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14:paraId="4E908BAC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A4B1EF4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4EEF2578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14:paraId="477D5A97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14:paraId="2F091F35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действия:</w:t>
      </w:r>
    </w:p>
    <w:p w14:paraId="0BFF119E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14:paraId="53539A50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14:paraId="4953C694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14:paraId="2DF5FB9A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</w:t>
      </w:r>
    </w:p>
    <w:p w14:paraId="50C202A2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корректно и аргументированно высказывать своё мнение;</w:t>
      </w:r>
    </w:p>
    <w:p w14:paraId="3DEBE9D4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14:paraId="1E762FDA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14:paraId="37167CC3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выступления;</w:t>
      </w:r>
    </w:p>
    <w:p w14:paraId="74BD1203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14:paraId="146900BE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действия:</w:t>
      </w:r>
    </w:p>
    <w:p w14:paraId="1B4E320C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14:paraId="21E2B29B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14:paraId="10EA9949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действий;</w:t>
      </w:r>
    </w:p>
    <w:p w14:paraId="1307491C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14:paraId="198C6482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устанавливать причины успеха/неудач учебной деятельности;</w:t>
      </w:r>
    </w:p>
    <w:p w14:paraId="39F87E95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корректировать свои учебные действия для преодоления ошибок.</w:t>
      </w:r>
    </w:p>
    <w:p w14:paraId="0D1CEC2E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14:paraId="299D5038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lastRenderedPageBreak/>
        <w:t>- 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формата планирования, распределения промежуточных шагов и сроков;</w:t>
      </w:r>
    </w:p>
    <w:p w14:paraId="131B2DF7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4BF2A5C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14:paraId="04C8C5CC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работы;</w:t>
      </w:r>
    </w:p>
    <w:p w14:paraId="2558C355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оценивать свой вклад в общий результат;</w:t>
      </w:r>
    </w:p>
    <w:p w14:paraId="594A4B66" w14:textId="77777777"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14:paraId="123B78C0" w14:textId="77777777" w:rsidR="00327FB7" w:rsidRPr="00CE759B" w:rsidRDefault="00327FB7" w:rsidP="00327FB7">
      <w:pPr>
        <w:jc w:val="both"/>
        <w:rPr>
          <w:rFonts w:ascii="Liberation Serif" w:hAnsi="Liberation Serif" w:cs="Times New Roman"/>
          <w:sz w:val="24"/>
          <w:szCs w:val="24"/>
        </w:rPr>
      </w:pPr>
    </w:p>
    <w:p w14:paraId="0E94186C" w14:textId="77777777" w:rsidR="00327FB7" w:rsidRPr="00CE759B" w:rsidRDefault="00327FB7" w:rsidP="00327FB7">
      <w:p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 xml:space="preserve">Предметные результаты: </w:t>
      </w:r>
    </w:p>
    <w:p w14:paraId="6279A353" w14:textId="77777777"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6F7B9AEA" w14:textId="77777777"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14:paraId="73F2F532" w14:textId="77777777"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4AB57879" w14:textId="77777777"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2EDB96CB" w14:textId="77777777"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понятий: </w:t>
      </w:r>
    </w:p>
    <w:p w14:paraId="3934C59C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прозаическая и стихотворная речь; </w:t>
      </w:r>
    </w:p>
    <w:p w14:paraId="388DBFAC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жанровое разнообразие произведений (общее представление о жанрах); </w:t>
      </w:r>
    </w:p>
    <w:p w14:paraId="30FF06B2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устное народное творчество, малые жанры фольклора (считалки, пословицы, поговорки, загадки, фольклорная сказка); </w:t>
      </w:r>
      <w:r w:rsidRPr="00CE759B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3054201D" wp14:editId="2660B381">
            <wp:extent cx="4445" cy="4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0B301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басня (мораль, идея, персонажи); </w:t>
      </w:r>
    </w:p>
    <w:p w14:paraId="0FD00D20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литературная сказка, рассказ; </w:t>
      </w:r>
    </w:p>
    <w:p w14:paraId="3B943D59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автор; </w:t>
      </w:r>
    </w:p>
    <w:p w14:paraId="41024611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литературный герой; </w:t>
      </w:r>
    </w:p>
    <w:p w14:paraId="0F46BFA3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образ; </w:t>
      </w:r>
    </w:p>
    <w:p w14:paraId="2832924E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характер; </w:t>
      </w:r>
    </w:p>
    <w:p w14:paraId="372375C1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тема; </w:t>
      </w:r>
    </w:p>
    <w:p w14:paraId="66694886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идея; </w:t>
      </w:r>
    </w:p>
    <w:p w14:paraId="70102D98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заголовок и содержание; </w:t>
      </w:r>
    </w:p>
    <w:p w14:paraId="37B21628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композиция; </w:t>
      </w:r>
    </w:p>
    <w:p w14:paraId="4608D2C6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сюжет; </w:t>
      </w:r>
    </w:p>
    <w:p w14:paraId="5B8AD264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эпизод, смысловые части; </w:t>
      </w:r>
    </w:p>
    <w:p w14:paraId="77B625B5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стихотворение (ритм, рифма); </w:t>
      </w:r>
    </w:p>
    <w:p w14:paraId="21D199BA" w14:textId="77777777"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средства художественной выразительности (сравнение, эпитет, олицетворение);</w:t>
      </w:r>
    </w:p>
    <w:p w14:paraId="0103298C" w14:textId="77777777" w:rsidR="002A7F3B" w:rsidRPr="00CE759B" w:rsidRDefault="003C3317" w:rsidP="003C3317">
      <w:pPr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овладение техникой смыслового чтения вслух (правильным плавным чтением, позволяющим воспринимать, понимать и интерпретировать смысл текстов разных </w:t>
      </w:r>
      <w:r w:rsidRPr="00CE759B">
        <w:rPr>
          <w:rFonts w:ascii="Liberation Serif" w:eastAsia="Calibri" w:hAnsi="Liberation Serif" w:cs="Times New Roman"/>
          <w:sz w:val="24"/>
          <w:szCs w:val="24"/>
        </w:rPr>
        <w:lastRenderedPageBreak/>
        <w:t>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14:paraId="715DA371" w14:textId="77777777" w:rsidR="002A7F3B" w:rsidRPr="00CE759B" w:rsidRDefault="002A7F3B" w:rsidP="00327FB7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2A7F3B" w:rsidRPr="00CE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7DAF"/>
    <w:multiLevelType w:val="hybridMultilevel"/>
    <w:tmpl w:val="CF348E06"/>
    <w:lvl w:ilvl="0" w:tplc="EF0C2BD4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80F7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E38E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2951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41EC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A967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4EEC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621F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2FD7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1606A"/>
    <w:multiLevelType w:val="hybridMultilevel"/>
    <w:tmpl w:val="74DA6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89255">
    <w:abstractNumId w:val="3"/>
  </w:num>
  <w:num w:numId="2" w16cid:durableId="1938824584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801916988">
    <w:abstractNumId w:val="4"/>
  </w:num>
  <w:num w:numId="4" w16cid:durableId="181869716">
    <w:abstractNumId w:val="1"/>
  </w:num>
  <w:num w:numId="5" w16cid:durableId="1717195214">
    <w:abstractNumId w:val="5"/>
  </w:num>
  <w:num w:numId="6" w16cid:durableId="108672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F3B"/>
    <w:rsid w:val="0000401B"/>
    <w:rsid w:val="001C4729"/>
    <w:rsid w:val="00262ED9"/>
    <w:rsid w:val="002A0CFC"/>
    <w:rsid w:val="002A7F3B"/>
    <w:rsid w:val="002D27C1"/>
    <w:rsid w:val="00327FB7"/>
    <w:rsid w:val="003929BC"/>
    <w:rsid w:val="003C3317"/>
    <w:rsid w:val="00413DB6"/>
    <w:rsid w:val="0076707C"/>
    <w:rsid w:val="00793926"/>
    <w:rsid w:val="008A48BC"/>
    <w:rsid w:val="0097137B"/>
    <w:rsid w:val="00C46876"/>
    <w:rsid w:val="00CE759B"/>
    <w:rsid w:val="00D87203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2F4C"/>
  <w15:docId w15:val="{B67F4A50-4DB0-4F1D-91ED-77304FE4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</cp:lastModifiedBy>
  <cp:revision>10</cp:revision>
  <dcterms:created xsi:type="dcterms:W3CDTF">2020-12-05T08:13:00Z</dcterms:created>
  <dcterms:modified xsi:type="dcterms:W3CDTF">2022-10-14T12:25:00Z</dcterms:modified>
</cp:coreProperties>
</file>